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64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一、优秀学会（20个）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云南省植物学会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云南省护理学会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云南省电机工程学会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云南省化学化工学会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云南省中医药学会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云南省机械工程学会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云南省民族民间医药学会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云南省水利学会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云南省环境科学学会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云南省测绘地理信息学会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云南省学会研究会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云南省公路学会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云南省生态学会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云南省畜牧兽医学会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云南省质量管理学会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云南省热带作物学会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云南省互联网协会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云南省医学会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云南省老科技工作者协会</w:t>
            </w:r>
          </w:p>
        </w:tc>
      </w:tr>
    </w:tbl>
    <w:p>
      <w:pPr>
        <w:pStyle w:val="7"/>
        <w:ind w:firstLine="640" w:firstLineChars="200"/>
        <w:rPr>
          <w:rFonts w:hint="eastAsia"/>
        </w:rPr>
      </w:pPr>
      <w:r>
        <w:rPr>
          <w:rFonts w:hint="eastAsia"/>
        </w:rPr>
        <w:t>二、党建工作先进学会（10个）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2"/>
      </w:tblGrid>
      <w:tr>
        <w:tblPrEx>
          <w:tblLayout w:type="fixed"/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云南省农业机械学会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云南省企业创新研究会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云南省电机工程学会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云南省地震学会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云南省公路学会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云南省地质学会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云南省护理学会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云南省土地学会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云南省水利学会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云南省林学会</w:t>
            </w:r>
          </w:p>
        </w:tc>
      </w:tr>
    </w:tbl>
    <w:p>
      <w:pPr>
        <w:pStyle w:val="7"/>
        <w:ind w:firstLine="640" w:firstLineChars="200"/>
        <w:rPr>
          <w:rFonts w:hint="eastAsia"/>
        </w:rPr>
      </w:pPr>
      <w:r>
        <w:rPr>
          <w:rFonts w:hint="eastAsia"/>
        </w:rPr>
        <w:t>三、决策咨询先进学会（10个）</w:t>
      </w:r>
    </w:p>
    <w:tbl>
      <w:tblPr>
        <w:tblStyle w:val="3"/>
        <w:tblW w:w="95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5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云南省测绘地理信息学会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云南省社区林业与农村发展学会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云南省烟草学会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云南省环境科学学会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云南省水产学会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云南省生态学会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云南省抗癌协会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云南省通信学会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云南省专家协会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云南省认证认可协会</w:t>
            </w:r>
          </w:p>
        </w:tc>
      </w:tr>
    </w:tbl>
    <w:p>
      <w:pPr>
        <w:pStyle w:val="7"/>
        <w:ind w:firstLine="640" w:firstLineChars="200"/>
        <w:rPr>
          <w:rFonts w:hint="eastAsia"/>
        </w:rPr>
      </w:pPr>
      <w:r>
        <w:rPr>
          <w:rFonts w:hint="eastAsia"/>
        </w:rPr>
        <w:t>四、学术交流先进学会（10个）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云南省昆虫学会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云南省超声医学工程学会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云南省水力发电工程学会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云南省卒中学会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云南省造船工程学会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云南省科学技术期刊编辑学会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云南省作物学会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云南省老年护理协会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云南省生物医药研究会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云南省植物保护学会</w:t>
            </w:r>
          </w:p>
        </w:tc>
      </w:tr>
    </w:tbl>
    <w:p>
      <w:pPr>
        <w:pStyle w:val="7"/>
        <w:ind w:firstLine="640" w:firstLineChars="200"/>
        <w:rPr>
          <w:rFonts w:hint="eastAsia"/>
        </w:rPr>
      </w:pPr>
      <w:r>
        <w:rPr>
          <w:rFonts w:hint="eastAsia"/>
        </w:rPr>
        <w:t>五、科学普及先进学会（10个）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云南省物理学会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云南省健康与发展研究会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云南省气象学会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云南省营养学会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云南省城市燃气协会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云南省天文学会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云南省农学会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云南省珠算心算协会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云南省农业工程学会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云南省青少年科技教育协会</w:t>
            </w:r>
          </w:p>
        </w:tc>
      </w:tr>
    </w:tbl>
    <w:p>
      <w:pPr>
        <w:pStyle w:val="7"/>
        <w:ind w:firstLine="640" w:firstLineChars="200"/>
        <w:rPr>
          <w:rFonts w:hint="eastAsia"/>
        </w:rPr>
      </w:pPr>
      <w:r>
        <w:rPr>
          <w:rFonts w:hint="eastAsia"/>
        </w:rPr>
        <w:t>六、特色工作先进学会（10个）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2"/>
      </w:tblGrid>
      <w:tr>
        <w:tblPrEx>
          <w:tblLayout w:type="fixed"/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云南省数学会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云南省塑料行业协会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云南省岩土力学与工程学会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云南省防水防腐保温行业协会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云南省园艺学会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云南省蚕学会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云南省物流学会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云南省心理咨询师协会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云南省绿色能源行业协会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云南省图学学会</w:t>
            </w:r>
          </w:p>
        </w:tc>
      </w:tr>
    </w:tbl>
    <w:p>
      <w:pPr>
        <w:pStyle w:val="8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七、学会工作先进单位（8个）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昆明市科学技术协会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红河州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科学技术协会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曲靖市科学技术协会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普洱市科学技术协会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玉溪市科学技术协会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德宏州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科学技术协会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楚雄州科学技术协会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临沧市科学技术协会</w:t>
            </w:r>
          </w:p>
        </w:tc>
      </w:tr>
    </w:tbl>
    <w:p>
      <w:pPr>
        <w:pStyle w:val="7"/>
        <w:ind w:firstLine="640" w:firstLineChars="200"/>
        <w:rPr>
          <w:rFonts w:hint="eastAsia"/>
        </w:rPr>
      </w:pPr>
      <w:r>
        <w:rPr>
          <w:rFonts w:hint="eastAsia"/>
        </w:rPr>
        <w:t>八、优秀学会工作者（</w:t>
      </w:r>
      <w:r>
        <w:rPr>
          <w:rFonts w:hint="eastAsia"/>
          <w:lang w:val="en-US" w:eastAsia="zh-CN"/>
        </w:rPr>
        <w:t>92</w:t>
      </w:r>
      <w:r>
        <w:rPr>
          <w:rFonts w:hint="eastAsia"/>
        </w:rPr>
        <w:t>人）</w:t>
      </w:r>
    </w:p>
    <w:tbl>
      <w:tblPr>
        <w:tblStyle w:val="3"/>
        <w:tblW w:w="8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7143"/>
      </w:tblGrid>
      <w:tr>
        <w:tblPrEx>
          <w:tblLayout w:type="fixed"/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杨云珊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云南省植物学会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袁  冉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云南省电机工程学会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任  梵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云南省化学化工学会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静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云南省水利学会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王占辉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云南省测绘地理信息学会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时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云南省公路学会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张文艳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云南省畜牧兽医学会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严红云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云南省热带作物学会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苏文佳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冯  雁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云南省护理学会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  璠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李昊明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云南省中医药学会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  普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云南省民族民间医药学会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李红灿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云南省环境科学学会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杨锋云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云南省学会研究会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昀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云南省生态学会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王湘莉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云南省质量管理学会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汤红斌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云南省互联网协会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刘昌芬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云南省老科技工作者协会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汪心玉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云南省农业机械学会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廖钟帼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云南省企业创新研究会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  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云南省地震学会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李国昌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云南省地质学会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杜筑华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云南省土地学会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冯  倩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云南省林学会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王占辉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云南省测绘地理信息学会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雷丽清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云南省烟草学会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郑泽芳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云南省水产学会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蒋永新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云南省抗癌协会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皮宗武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云南省专家协会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王世超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云南省社区林业与农村发展学会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李东鸿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云南省通信学会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张桂芬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云南省认证认可协会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李开琴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云南省昆虫学会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李怡萱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云南省水力发电工程学会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崔  维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云南省造船工程学会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  琨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云南省作物学会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李洪兵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云南省生物医药研究会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丁云川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云南省超声医学工程学会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黄晓斌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云南省卒中学会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  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云南省科学技术期刊编辑学会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军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云南省老年护理协会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伏成秀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云南省植物保护学会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姜泽军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云南省物理学会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江慧敏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云南省气象学会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李晓岚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云南省城市燃气协会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马伟嘉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云南省农学会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李加念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云南省农业工程学会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焦  锋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云南省健康与发展研究会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徐  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云南省营养学会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王传军 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云南省天文学会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卢  洋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云南省珠算心算协会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张煜东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云南省青少年科技教育协会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杨汉春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云南省数学会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邹  权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云南省岩土力学与工程学会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郑丽萍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云南省园艺学会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肖  军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云南省物流学会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韩莉娅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云南省绿色能源行业协会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靳树伟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云南省塑料行业协会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  华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云南省防水防腐保温行业协会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李腾芳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云南省蚕学会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邓强国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云南省图学学会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李大全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昆明市家庭教育促进会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段智寰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昆明留学人员联谊会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张付杰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昆明仪器仪表学会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院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昭通市医学会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陈金丹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曲靖市中医药学会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王洪祥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曲靖市科学技术协会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李云萍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玉溪市园林苗木林产业联合会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沈  璐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玉溪市医学会常务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宋光松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保山市甜柿产业协会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严  炜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保山市热带作物产业协会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刘芃吟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楚雄州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科学技术协会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赵晓媛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楚雄州医学会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吕开清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红河州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科学技术协会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坚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红河州盆景协会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张佳佳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文山州测绘地理信息学会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吴盛友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文山州中医药学会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李树芝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普洱市老科技工作者协会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罗  鑫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普洱市反邪教协会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俞丽萍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普洱市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科学技术协会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肖  宇 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西双版纳亚洲象保护协会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钟爱华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大理州气象学会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张  猛 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大理州医学会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汤歆婷 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德宏州气象学会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段生萍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德宏州畜牧兽医学会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唐玲梅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德宏州护理学会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和金福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怒江州林学会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益初拉姆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迪庆州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科学技术协会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董有康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临沧市民族民间医药学会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母继林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临沧市医师协会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刘银升 </w:t>
            </w: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丽江市医学会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0602A"/>
    <w:rsid w:val="03C6603D"/>
    <w:rsid w:val="073376D5"/>
    <w:rsid w:val="16715B93"/>
    <w:rsid w:val="16AE0372"/>
    <w:rsid w:val="16DC72A2"/>
    <w:rsid w:val="20617030"/>
    <w:rsid w:val="27D0694D"/>
    <w:rsid w:val="389D5E4A"/>
    <w:rsid w:val="40B92D7F"/>
    <w:rsid w:val="485B5882"/>
    <w:rsid w:val="55576CC2"/>
    <w:rsid w:val="5B066FD7"/>
    <w:rsid w:val="5B962CDB"/>
    <w:rsid w:val="6CD11A65"/>
    <w:rsid w:val="6DDC014F"/>
    <w:rsid w:val="6E4B1990"/>
    <w:rsid w:val="74611650"/>
    <w:rsid w:val="7BB0602A"/>
    <w:rsid w:val="7E9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  <w:style w:type="paragraph" w:customStyle="1" w:styleId="5">
    <w:name w:val="公文标题"/>
    <w:basedOn w:val="6"/>
    <w:qFormat/>
    <w:uiPriority w:val="0"/>
    <w:pPr>
      <w:topLinePunct w:val="0"/>
      <w:spacing w:beforeLines="200" w:afterLines="200"/>
      <w:ind w:firstLine="0" w:firstLineChars="0"/>
      <w:jc w:val="center"/>
    </w:pPr>
    <w:rPr>
      <w:rFonts w:eastAsia="文鼎CS大宋"/>
      <w:sz w:val="44"/>
    </w:rPr>
  </w:style>
  <w:style w:type="paragraph" w:customStyle="1" w:styleId="6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仿宋"/>
      <w:sz w:val="32"/>
    </w:rPr>
  </w:style>
  <w:style w:type="paragraph" w:customStyle="1" w:styleId="7">
    <w:name w:val="标题1"/>
    <w:basedOn w:val="6"/>
    <w:qFormat/>
    <w:uiPriority w:val="0"/>
    <w:rPr>
      <w:rFonts w:eastAsia="黑体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Calibri"/>
      <w:szCs w:val="21"/>
    </w:rPr>
  </w:style>
  <w:style w:type="character" w:customStyle="1" w:styleId="9">
    <w:name w:val="font51"/>
    <w:qFormat/>
    <w:uiPriority w:val="0"/>
    <w:rPr>
      <w:rFonts w:hint="eastAsia" w:ascii="仿宋" w:hAnsi="仿宋" w:eastAsia="仿宋" w:cs="仿宋"/>
      <w:color w:val="auto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2023-02-28T01:58:00Z</dcterms:created>
  <dc:creator>lenovo</dc:creator>
  <cp:lastModifiedBy>lenovo</cp:lastModifiedBy>
  <cp:lastPrinted>2024-04-08T01:38:26Z</cp:lastPrinted>
  <dcterms:modified xsi:type="dcterms:W3CDTF">2024-04-08T02:52:55Z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