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289" w:beforeLines="50" w:after="289" w:afterLines="50" w:line="600" w:lineRule="exact"/>
        <w:ind w:firstLine="0" w:firstLineChars="0"/>
        <w:jc w:val="center"/>
        <w:rPr>
          <w:rFonts w:ascii="文鼎CS大宋" w:hAnsi="宋体" w:eastAsia="文鼎CS大宋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宋体" w:hAnsi="宋体" w:eastAsia="宋体" w:cs="宋体"/>
          <w:sz w:val="44"/>
          <w:szCs w:val="44"/>
          <w:u w:val="single"/>
          <w:lang w:eastAsia="zh-CN"/>
        </w:rPr>
        <w:t>双江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　</w:t>
      </w:r>
      <w:r>
        <w:rPr>
          <w:rFonts w:hint="eastAsia" w:ascii="文鼎CS大宋" w:hAnsi="宋体" w:eastAsia="文鼎CS大宋"/>
          <w:sz w:val="44"/>
          <w:szCs w:val="44"/>
        </w:rPr>
        <w:t>县科普大篷车工作计划</w:t>
      </w:r>
    </w:p>
    <w:tbl>
      <w:tblPr>
        <w:tblStyle w:val="3"/>
        <w:tblW w:w="12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69"/>
        <w:gridCol w:w="948"/>
        <w:gridCol w:w="1684"/>
        <w:gridCol w:w="2468"/>
        <w:gridCol w:w="2064"/>
        <w:gridCol w:w="1536"/>
        <w:gridCol w:w="924"/>
        <w:gridCol w:w="1536"/>
        <w:gridCol w:w="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6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532" w:type="dxa"/>
            <w:gridSpan w:val="2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</w:p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1536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16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53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536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市科协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2022年1-12月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科普大篷车服务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  <w:t>助力疫情防控宣传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活动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疫情防控宣传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全县各乡（镇）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2022年3月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结合农函大科技培训开展科普大篷车活动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古树茶采摘及加工技术培训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存木香茶叶有限公司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市科协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2022年4月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科普大篷车进校园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青少年健康生活　宣传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民族小学、勐勐小学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2022年6月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全国科技工作者日活动、环境日、禁毒防艾等宣传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科技助力乡村振兴宣传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城北综合农贸市场中心广场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Merge w:val="restart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市科协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2022年7月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科普大篷车走进乡村助力乡村振兴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科技助力乡村振兴技术培训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沙河乡土戈社区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Merge w:val="continue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2022年8月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利用暑假组织中小学生开展科普研学活动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青少年科普研学活动宣传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待定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市科协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2022年9月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全国科普日活动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科技助力乡村振兴宣传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利众农贸市场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169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市科协</w:t>
            </w:r>
          </w:p>
        </w:tc>
        <w:tc>
          <w:tcPr>
            <w:tcW w:w="94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</w:t>
            </w:r>
          </w:p>
        </w:tc>
        <w:tc>
          <w:tcPr>
            <w:tcW w:w="168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2022年11月</w:t>
            </w:r>
          </w:p>
        </w:tc>
        <w:tc>
          <w:tcPr>
            <w:tcW w:w="2468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科普大篷车进校园开展科普宣传</w:t>
            </w:r>
          </w:p>
        </w:tc>
        <w:tc>
          <w:tcPr>
            <w:tcW w:w="206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青少年自立自信自强宣传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双江县一中</w:t>
            </w:r>
          </w:p>
        </w:tc>
        <w:tc>
          <w:tcPr>
            <w:tcW w:w="924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罗泉</w:t>
            </w:r>
          </w:p>
        </w:tc>
        <w:tc>
          <w:tcPr>
            <w:tcW w:w="1536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15906900090</w:t>
            </w:r>
          </w:p>
        </w:tc>
        <w:tc>
          <w:tcPr>
            <w:tcW w:w="653" w:type="dxa"/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right="210" w:rightChars="10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  <w:szCs w:val="21"/>
      </w:rPr>
      <w:t>—</w:t>
    </w:r>
    <w:r>
      <w:rPr>
        <w:rFonts w:ascii="宋体" w:hAnsi="宋体"/>
        <w:sz w:val="28"/>
        <w:szCs w:val="21"/>
      </w:rPr>
      <w:t xml:space="preserve"> </w:t>
    </w:r>
    <w:r>
      <w:rPr>
        <w:rFonts w:ascii="宋体" w:hAnsi="宋体"/>
        <w:sz w:val="28"/>
        <w:szCs w:val="21"/>
      </w:rPr>
      <w:fldChar w:fldCharType="begin"/>
    </w:r>
    <w:r>
      <w:rPr>
        <w:rFonts w:ascii="宋体" w:hAnsi="宋体"/>
        <w:sz w:val="28"/>
        <w:szCs w:val="21"/>
      </w:rPr>
      <w:instrText xml:space="preserve"> PAGE </w:instrText>
    </w:r>
    <w:r>
      <w:rPr>
        <w:rFonts w:ascii="宋体" w:hAnsi="宋体"/>
        <w:sz w:val="28"/>
        <w:szCs w:val="21"/>
      </w:rPr>
      <w:fldChar w:fldCharType="separate"/>
    </w:r>
    <w:r>
      <w:rPr>
        <w:rFonts w:ascii="宋体" w:hAnsi="宋体"/>
        <w:sz w:val="28"/>
        <w:szCs w:val="21"/>
      </w:rPr>
      <w:t>1</w:t>
    </w:r>
    <w:r>
      <w:rPr>
        <w:rFonts w:ascii="宋体" w:hAnsi="宋体"/>
        <w:sz w:val="28"/>
        <w:szCs w:val="21"/>
      </w:rPr>
      <w:fldChar w:fldCharType="end"/>
    </w:r>
    <w:r>
      <w:rPr>
        <w:rFonts w:ascii="宋体" w:hAnsi="宋体"/>
        <w:sz w:val="28"/>
        <w:szCs w:val="21"/>
      </w:rPr>
      <w:t xml:space="preserve"> </w:t>
    </w:r>
    <w:r>
      <w:rPr>
        <w:rFonts w:hint="eastAsia" w:ascii="宋体" w:hAnsi="宋体"/>
        <w:sz w:val="28"/>
        <w:szCs w:val="21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1A"/>
    <w:rsid w:val="0010091A"/>
    <w:rsid w:val="0017596F"/>
    <w:rsid w:val="003E0250"/>
    <w:rsid w:val="006D64BF"/>
    <w:rsid w:val="008747BA"/>
    <w:rsid w:val="00E01EE8"/>
    <w:rsid w:val="07603920"/>
    <w:rsid w:val="30F24EFE"/>
    <w:rsid w:val="365465EB"/>
    <w:rsid w:val="43B34738"/>
    <w:rsid w:val="670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公文正文 Char"/>
    <w:link w:val="6"/>
    <w:qFormat/>
    <w:locked/>
    <w:uiPriority w:val="0"/>
    <w:rPr>
      <w:rFonts w:ascii="Times New Roman" w:hAnsi="Times New Roman" w:eastAsia="华文仿宋"/>
      <w:sz w:val="32"/>
    </w:rPr>
  </w:style>
  <w:style w:type="paragraph" w:customStyle="1" w:styleId="6">
    <w:name w:val="公文正文"/>
    <w:basedOn w:val="1"/>
    <w:link w:val="5"/>
    <w:qFormat/>
    <w:uiPriority w:val="0"/>
    <w:pPr>
      <w:topLinePunct/>
      <w:ind w:firstLine="200" w:firstLineChars="200"/>
    </w:pPr>
    <w:rPr>
      <w:rFonts w:ascii="Times New Roman" w:hAnsi="Times New Roman" w:eastAsia="华文仿宋" w:cstheme="minorBidi"/>
      <w:sz w:val="32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2021-02-19T07:04:00Z</dcterms:created>
  <dc:creator>微软中国</dc:creator>
  <cp:lastModifiedBy>掩于岁月</cp:lastModifiedBy>
  <dcterms:modified xsi:type="dcterms:W3CDTF">2022-01-11T03:25:53Z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F895304CFE52470A975E7B125A160134</vt:lpwstr>
  </property>
</Properties>
</file>