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bookmarkStart w:id="0" w:name="_GoBack"/>
      <w:bookmarkEnd w:id="0"/>
      <w:r>
        <w:rPr>
          <w:sz w:val="36"/>
        </w:rPr>
        <w:pict>
          <v:shape id="_x0000_s1026" o:spid="_x0000_s1026" o:spt="201" type="#_x0000_t201" style="position:absolute;left:0pt;margin-left:173.65pt;margin-top:-34.15pt;height:113pt;width:113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default" w:ascii="Times New Roman" w:hAnsi="Times New Roman" w:eastAsia="华文中宋" w:cs="Times New Roman"/>
          <w:sz w:val="36"/>
          <w:szCs w:val="36"/>
        </w:rPr>
        <w:t>云南省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易门县科协</w:t>
      </w:r>
      <w:r>
        <w:rPr>
          <w:rFonts w:hint="default" w:ascii="Times New Roman" w:hAnsi="Times New Roman" w:eastAsia="华文中宋" w:cs="Times New Roman"/>
          <w:sz w:val="36"/>
          <w:szCs w:val="36"/>
        </w:rPr>
        <w:t>20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sz w:val="36"/>
          <w:szCs w:val="36"/>
        </w:rPr>
        <w:t>年科普大蓬车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科普宣传</w:t>
      </w:r>
      <w:r>
        <w:rPr>
          <w:rFonts w:hint="default" w:ascii="Times New Roman" w:hAnsi="Times New Roman" w:eastAsia="华文中宋" w:cs="Times New Roman"/>
          <w:sz w:val="36"/>
          <w:szCs w:val="36"/>
        </w:rPr>
        <w:t>活动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计划表</w:t>
      </w:r>
    </w:p>
    <w:tbl>
      <w:tblPr>
        <w:tblStyle w:val="3"/>
        <w:tblW w:w="0" w:type="auto"/>
        <w:tblInd w:w="-7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1"/>
        <w:gridCol w:w="840"/>
        <w:gridCol w:w="1200"/>
        <w:gridCol w:w="7140"/>
        <w:gridCol w:w="1095"/>
        <w:gridCol w:w="1230"/>
        <w:gridCol w:w="870"/>
        <w:gridCol w:w="142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8235" w:type="dxa"/>
            <w:gridSpan w:val="2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活动地点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bidi w:val="0"/>
              <w:ind w:firstLine="420" w:firstLineChars="200"/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易门县科协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2022年2月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开展科普进社区、进乡村宣传活动2次。宣传疫情防控、卫生健康、保护环境、反邪教、平安建设、法制建设、消防安全、扫黑除恶等科普知识。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机器人表演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乡镇街道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参加文化、科技、卫生“三下乡”活动启动宣传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。开展科普进校园活动2次。宣传疫情防控、卫生健康、保护环境、反邪教、平安建设、法制建设、消防安全、扫黑除恶等科普知识。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科技展品展示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按要求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到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浦贝乡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科普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小镇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开展科普宣传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2次。宣传疫情防控、卫生健康、保护环境、反邪教、平安建设、法制建设、消防安全、扫黑除恶等科普知识。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浦贝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乡村、社区、进校园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3次 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、宣传疫情防控、卫生健康、保护环境、反邪教、平安建设、法制建设、消防安全、扫黑除恶等科普知识。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乡村、社区、进校园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、反邪教、平安建设、消防安全、扫黑除恶等科普知识。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开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展科普进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乡村、社区、进校园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、反邪教、平安建设、消防安全、扫黑除恶等科普知识。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科普日系列活动。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乡村、社区、进校园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易门县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71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开展科普进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乡村、社区、进校园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宣传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地震应急、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、卫生健康、环境保护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反邪教、平安建设、法制建设、消防安全、扫黑除恶等科普知识。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各乡镇街道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李贵富杨发清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13887709938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13577718298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播放视频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宣传手册</w:t>
            </w:r>
          </w:p>
        </w:tc>
      </w:tr>
    </w:tbl>
    <w:p>
      <w:pPr>
        <w:pStyle w:val="6"/>
        <w:snapToGrid w:val="0"/>
        <w:ind w:firstLine="0" w:firstLine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pStyle w:val="6"/>
        <w:snapToGrid w:val="0"/>
        <w:ind w:firstLine="0" w:firstLine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pStyle w:val="6"/>
        <w:snapToGrid w:val="0"/>
        <w:ind w:firstLine="0" w:firstLineChars="0"/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117" w:right="1440" w:bottom="1117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xsRexhqcmzGB+lcD78S/Zb8sH2w=" w:salt="Hd1eZcrgbpJlB5NwHzLM3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F"/>
    <w:rsid w:val="00230E01"/>
    <w:rsid w:val="00673A18"/>
    <w:rsid w:val="00736FA6"/>
    <w:rsid w:val="00785CD2"/>
    <w:rsid w:val="008E1AF1"/>
    <w:rsid w:val="009726E7"/>
    <w:rsid w:val="00A26E45"/>
    <w:rsid w:val="00A45479"/>
    <w:rsid w:val="00A5721F"/>
    <w:rsid w:val="00AE1743"/>
    <w:rsid w:val="00CC749C"/>
    <w:rsid w:val="00EF4713"/>
    <w:rsid w:val="02D8130B"/>
    <w:rsid w:val="039E384A"/>
    <w:rsid w:val="04FD0F0B"/>
    <w:rsid w:val="09556BE9"/>
    <w:rsid w:val="098F21B8"/>
    <w:rsid w:val="0DBB5906"/>
    <w:rsid w:val="155A1732"/>
    <w:rsid w:val="178902EB"/>
    <w:rsid w:val="180947DC"/>
    <w:rsid w:val="193B2972"/>
    <w:rsid w:val="1ED86BDB"/>
    <w:rsid w:val="1EE11C59"/>
    <w:rsid w:val="1F82018B"/>
    <w:rsid w:val="21960BB7"/>
    <w:rsid w:val="21C139CF"/>
    <w:rsid w:val="22124028"/>
    <w:rsid w:val="262567B1"/>
    <w:rsid w:val="29367120"/>
    <w:rsid w:val="2E0B329B"/>
    <w:rsid w:val="33793C62"/>
    <w:rsid w:val="395D5474"/>
    <w:rsid w:val="3CC75E3F"/>
    <w:rsid w:val="402A2AA4"/>
    <w:rsid w:val="43535B50"/>
    <w:rsid w:val="47EB10B1"/>
    <w:rsid w:val="4B1E5500"/>
    <w:rsid w:val="4D080229"/>
    <w:rsid w:val="4D2677E3"/>
    <w:rsid w:val="523F40A1"/>
    <w:rsid w:val="545533F2"/>
    <w:rsid w:val="58D30637"/>
    <w:rsid w:val="5B3D6EBF"/>
    <w:rsid w:val="631A3CC6"/>
    <w:rsid w:val="650E0AE8"/>
    <w:rsid w:val="67803B93"/>
    <w:rsid w:val="68B754F6"/>
    <w:rsid w:val="68CE47CB"/>
    <w:rsid w:val="693F4DD4"/>
    <w:rsid w:val="6A6C134B"/>
    <w:rsid w:val="6AEB457F"/>
    <w:rsid w:val="6BE72DB9"/>
    <w:rsid w:val="6C166A00"/>
    <w:rsid w:val="701644F9"/>
    <w:rsid w:val="73C162DF"/>
    <w:rsid w:val="74E74D76"/>
    <w:rsid w:val="78522FEB"/>
    <w:rsid w:val="78F1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eastAsia="华文仿宋"/>
      <w:kern w:val="2"/>
      <w:sz w:val="32"/>
      <w:szCs w:val="22"/>
      <w:lang w:bidi="ar-SA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  <w:lang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985</Words>
  <Characters>1196</Characters>
  <Lines>4</Lines>
  <Paragraphs>1</Paragraphs>
  <TotalTime>0</TotalTime>
  <ScaleCrop>false</ScaleCrop>
  <LinksUpToDate>false</LinksUpToDate>
  <CharactersWithSpaces>1212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2017-03-13T02:13:00Z</dcterms:created>
  <dc:creator>walkinnet</dc:creator>
  <cp:lastModifiedBy>阿花</cp:lastModifiedBy>
  <cp:lastPrinted>2022-01-10T07:08:40Z</cp:lastPrinted>
  <dcterms:modified xsi:type="dcterms:W3CDTF">2022-05-05T03:34:03Z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docranid">
    <vt:lpwstr>EE0E15F9C7044192BDEB08822B3DA187</vt:lpwstr>
  </property>
  <property fmtid="{D5CDD505-2E9C-101B-9397-08002B2CF9AE}" pid="4" name="ICV">
    <vt:lpwstr>3CC6FF2AA99C49188E5310AB390A6D31</vt:lpwstr>
  </property>
</Properties>
</file>